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205" w:rsidRDefault="00FB6205" w:rsidP="00FB6205">
      <w:pPr>
        <w:autoSpaceDE w:val="0"/>
        <w:autoSpaceDN w:val="0"/>
        <w:adjustRightInd w:val="0"/>
        <w:jc w:val="center"/>
        <w:rPr>
          <w:rFonts w:ascii="AppleSystemUIFont" w:hAnsi="AppleSystemUIFont" w:cs="AppleSystemUIFont"/>
        </w:rPr>
      </w:pPr>
      <w:r>
        <w:rPr>
          <w:rFonts w:ascii="AppleSystemUIFont" w:hAnsi="AppleSystemUIFont" w:cs="AppleSystemUIFont"/>
        </w:rPr>
        <w:t>Wednesday, June 10, 2020, New Beginnings</w:t>
      </w:r>
    </w:p>
    <w:p w:rsidR="00FB6205" w:rsidRDefault="00FB6205" w:rsidP="00FB6205">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FB6205" w:rsidRDefault="00FB6205" w:rsidP="00FB6205">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FB6205" w:rsidRDefault="00FB6205" w:rsidP="00FB6205">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FB6205" w:rsidRDefault="00FB6205" w:rsidP="00FB6205">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FB6205" w:rsidRDefault="00FB6205" w:rsidP="00FB6205">
      <w:pPr>
        <w:autoSpaceDE w:val="0"/>
        <w:autoSpaceDN w:val="0"/>
        <w:adjustRightInd w:val="0"/>
        <w:jc w:val="center"/>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Wednesday, June 10, 2020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First Light 5:22AM CST Laurel, MS</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June 11, 2020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History (feat. Alton Eugene) - Maverick City Music | TRIBL Music </w:t>
      </w:r>
      <w:hyperlink r:id="rId4" w:history="1">
        <w:r>
          <w:rPr>
            <w:rFonts w:ascii="AppleSystemUIFont" w:hAnsi="AppleSystemUIFont" w:cs="AppleSystemUIFont"/>
            <w:color w:val="DCA10D"/>
          </w:rPr>
          <w:t>https://youtu.be/3CVHRl_tUPg</w:t>
        </w:r>
      </w:hyperlink>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“Kingdom Business! There is nothing that I can’t do, I AM a multiplier. Will you let me multiply for you? It is Kingdom Business NOW. Watch me work with acceleration, accuracy, original </w:t>
      </w:r>
      <w:r>
        <w:rPr>
          <w:rFonts w:ascii="AppleSystemUIFont" w:hAnsi="AppleSystemUIFont" w:cs="AppleSystemUIFont"/>
        </w:rPr>
        <w:lastRenderedPageBreak/>
        <w:t>intent. Original: the value of the original in your life and in your land – NO CHEAP IMITATION! I am tearing down the altars of baal in the land. The Dagon’s will fall on their face in MY Presence. Doubt is a weapon of the enemy that I want to remove from my body – I will say it again, I WILL DO IT. SANCITIFED WITH PEACE – YOUR ENTIRE SPIRIT, SOUL AND BODY BLAMELESS AGAINST THAT DAY!</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“For the kingdom of God is not a matter of talk but of power.” I Corinthians 4:20; NIV)</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"This is what the Lord says: "Cursed is the one who trusts in man, who depends on flesh for his strength and whose heart turns away from the Lord. He will be like a bush in the Wastelands; he will not see prosperity when it comes. He will dwell in the parched places of the desert, in a salt land where no one lives. 7 "But blessed is the man who trusts in the Lord, whose confidence is in him. 8 He will be like a tree planted by the water that sends out its roots by the stream.It does not fear when heat comes; its leaves are always green. It has no worries in a year of drought and never fails to bear fruit." (Jeremiah 17:5-8; NIV)</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“May God himself, the God of peace, sanctify you through and through. May your whole spirit, soul and body be kept blameless at the coming of our Lord Jesus Christ. The one who calls you is faithful, and he will do it.” (1 Thessalonians 5:23-24; NIV)</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Excerpts shared from the post by David Wilkerson </w:t>
      </w:r>
      <w:hyperlink r:id="rId5" w:history="1">
        <w:r>
          <w:rPr>
            <w:rFonts w:ascii="AppleSystemUIFont" w:hAnsi="AppleSystemUIFont" w:cs="AppleSystemUIFont"/>
            <w:color w:val="DCA10D"/>
          </w:rPr>
          <w:t>https://worldchallenge.org/newslet</w:t>
        </w:r>
      </w:hyperlink>
      <w:r>
        <w:rPr>
          <w:rFonts w:ascii="AppleSystemUIFont" w:hAnsi="AppleSystemUIFont" w:cs="AppleSystemUIFont"/>
        </w:rPr>
        <w:t>…/tearing-down-altars-baal</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32</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SUDDENLY A SOUND! HEAR THE SOUND, RELEASE THE SOUND INTO YOUR SPHERES… There is a sound that is coming out of heaven, coming out of you to awaken, to revive, to bring forth the words, the seeds that have been sown in your seed bed, the words that have been sown in your spheres. The time has come for the words to be birthed. There is a live birth that is taking place in the nation of America. It will not be a still born child – it will be a live birth for there will be many brought into the Kingdom. Release the Sound of the Lord to bring Healing, Awakening, Reformation and Transformation in your spheres!</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DWELL IN ME (Anna Love)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Holy Spirit come and dwell in me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Holy Spirit come and dwell in me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Let Your glory radiate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Let Your glory radiate in me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I was made to carry Your glory</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lastRenderedPageBreak/>
        <w:t>I’m a broken vessel being poured out</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I was made to give you glory</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It’s all for you, Jesus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“When the Day of Pentecost had fully come, they were all with one accord in one place. 2 And suddenly there came a sound from heaven, as of a rushing mighty wind, and it filled the whole house where they were sitting. 3 Then there appeared to them divided tongues, as of fire, and one sat upon each of them. 4 And they were all filled with the Holy Spirit and began to speak with other tongues, as the Spirit gave them utterance. 5 And there were dwelling in Jerusalem Jews, devout men, from every nation under heaven. 6 And when this sound occurred, the multitude came together, and were confused, because everyone heard them speak in his own language. 7 Then they were all amazed and marveled, saying to one another, "Look, are not all these who speak Galileans? 8 And how is it that we hear, each in our own language in which we were born? 9 Parthians and Medes and Elamites, those dwelling in Mesopotamia, Judea and Cappadocia, Pontus and Asia, 10 Phrygia and Pamphylia, Egypt and the parts of Libya adjoining Cyrene, visitors from Rome, both Jews and proselytes, 11 Cretans and Arabs — we hear them speaking in our own tongues the wonderful works of God." (Acts 2:1-11; NKJV)</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"On the day Pentecost was being fulfilled,[a] all the disciples were gathered in one place. 2 Suddenly they heard the sound of a violent blast of wind[b] rushing into the house[c] from out of the heavenly realm. The roar of the wind was so overpowering it was all anyone could bear! 3 Then all at once a pillar of fire appeared before their eyes.[d] It separated into tongues of fire that engulfed[e] each one of them. 4 They were all filled and equipped[f] with the Holy Spirit and were inspired[g] to speak in tongues—empowered by the Spirit to speak in languages they had never learned!</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5 Now, at that time there were Jewish worshipers[h] who had emigrated from many different lands to live in Jerusalem. 6 When the people[i] of the city heard the roaring sound, crowds came running to where it was coming from, stunned over what was happening, because each one could hear the disciples speaking in his or her own language." (Acts 2:1-6; TPT)</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Footnotes:</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Acts 2:1 Or “came to be fulfilled.” The Greek word means “to fill completely (to be fulfilled).” Pentecost was one of the main feasts of Israel. The name is derived from pentekostos, which means “fiftieth,” since it was held on the fiftieth day after the Passover Sabbath. It was also known as the Feast of Harvest.</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Acts 2:2 The Aramaic can also be translated “like the roar of a groaning spirit.” This mighty wind is for power; the breath of Jesus breathed into his disciples in John 20:22 was for life.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Acts 2:2 Or “It filled the house.” Although most believe this was in an upper room, it is possible to conclude from the Aramaic that it was the House of the Lord (the temple), where they all gathered to celebrate Pentecost. See also Luke 24:53.</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Acts 2:3 This was the pillar of fire that led Israel from bondage into the promised land. The same pillar of fire manifested here to initiate a new beginning from dead religious structures into the powerful life of the Spirit. Each believer received an overpowering flame of fire, signified by the shaft of light that engulfed them. It was as though each one received his own </w:t>
      </w:r>
      <w:r>
        <w:rPr>
          <w:rFonts w:ascii="AppleSystemUIFont" w:hAnsi="AppleSystemUIFont" w:cs="AppleSystemUIFont"/>
        </w:rPr>
        <w:lastRenderedPageBreak/>
        <w:t>personal pillar of fire that would empower him and lead him throughout his life. This was the promise Jesus gave to his disciples of “the one like me” (John 14:26), who would be sent by the Father and never leave them. Today every believer is indwelt by the Spirit of Christ (Rom. 8:9). This was the birthday of the church of Jesus Christ.</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Acts 2:3 Or “rested over them.”</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Acts 2:4 There are two Greek words used here for “filled.” In v. 2, it is pleroo, which means “filled inwardly.” In v. 4 it is pletho, which means “filled outwardly” or “furnished and equipped.” This was the anointing of the Spirit for ministry. Every believer needs the filling of the Spirit both inwardly for life and outwardly for ministry.</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Acts 2:4 The Greek word apotheggomai literally means “to ring out” (like a bell). It can also mean “carried along” or “inspired.”</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SOUND: NT:2279 echos (ay'-khos); a loud or confused noise ("echo"), i.e. roar; figuratively, a rumor: KJV - fame, sound. (Biblesoft's New Exhaustive Strong's Numbers and Concordance with Expanded Greek-Hebrew Dictionary. Copyright © 1994, 2003, 2006, 2010 Biblesoft, Inc. and International Bible Translators, Inc.)</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“I will punish Bel in Babylon, And I will bring out of his mouth what he has swallowed; And the nations shall not stream to him anymore. Yes, the wall of Babylon shall fall.” (Jeremiah 51:44; KJV)</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“I will punish Bel in Babylon and make him spew out what he has swallowed. The nations will no longer stream to him. And the wall of Babylon will fall.” (Jeremiah 51:44; NIV)</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WHAT IS BLESSING?</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lastRenderedPageBreak/>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As we understand God’s purposes for each season, we learn to walk in wisdom and prosper.</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God uses each time, each season, and each month to work in our lives and help press us forward into our call and destiny. He readily responds when we come to Him and answers our prayers in every season.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Three times a year all the men are to appear before the Sovereign Lord. This is one of many passages describing the biblical feasts, but most Christians have never been taught about them. These feasts are literally appointments with God, and He said, in effect, “get out your calendar </w:t>
      </w:r>
      <w:r>
        <w:rPr>
          <w:rFonts w:ascii="AppleSystemUIFont" w:hAnsi="AppleSystemUIFont" w:cs="AppleSystemUIFont"/>
        </w:rPr>
        <w:lastRenderedPageBreak/>
        <w:t xml:space="preserve">and set aside these three times. I want to meet with you at these times to accomplish some specific things in your lives each year!”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Several key New Testament events occurred in the context of these feasts. Jesus could have been crucified at any time of the year, but God chose to have His crucifixion on Passover to show that He is the Lamb of God that takes away the sin of the world. Likewise, Jesus could have been raised from the dead at any time, but God chose to raise Him on the yearly Feast of Firstfruits to show that He is the Firstfruits of a new creation. The Holy Spirit could have fallen at any time of year, but God again chose a biblical feast, the Feast of Pentecost as the time to pour out His Spirit.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From this revelation, I learned an amazing truth: God is observing the feasts. God chooses to do His great works at His appointed times. The apostle Paul took the feasts seriously. Even in communicating to the Gentile churches, Paul writes to people that he assumes celebrate the Feasts of Unleavened Bread and Passover.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Regarding the purity of life, Paul says in 1 Corinthians 5: 7-8,</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“Get rid of the old yeast that you may be a new batch without yeast-as you really are. For Christ, our Passover lamb, has been sacrificed. Therefore, let us celebrate the feast, not with the old yeast of malice and wickedness, but with bread without yeast, bread of sincerity and truth.”</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In 1 Corinthians 15: 20-23 writing to the Corinthians about Jesus’ resurrection, Paul says,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“Christ has been raised from the dead, the firstfruits of those who have fallen asleep… Each in his own turn: Christ, the firstfruits; then, those who belong to Him.”</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Therefore, Paul expected that the Gentile Christians in Corinth understood the Feast of Firstfruits. I believe God wants us to understand these feasts as well. Sadly, however, many Christians today do not recognize the significance of these feasts and refer to them as “Jewish Holidays” or “Old Testament feasts.” The implication in that terminology is that God gave a set of holidays in the Old Testament for Jews and a different set of holidays in the New Testament for Christians. Christians, who have never taken time to study their Bible on this subject, assume that Passover, Pentecost, and Tabernacles were given by God for the Jews, while Christmas and Easter were given by God for Christians. They think that if you are a Christian celebrating an Old Testament feast, something must be wrong with you. But you can study your Bible from cover-to-cover, and you’ll find that God only gave one set of feasts.</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One Set of Feasts for All Time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 same feasts that were given by God in the Old Testament were celebrated by the Jesus, and the Church in the New Testament. If we ask the popular question, “What would Jesus do?” The answer from the New Testament is clear: Jesus would celebrate the biblical feasts. God intended these feasts for all of His people. His “appointed times” are eternal. They were not just temporary holidays to “fill in” until we discovered Santa Claus and the Easter Bunny. The Bible repeatedly states that the feasts are for all time.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In Leviticus 23: 31 God tells us that they are “lasting ordinances for all generations.” In the Dark Ages, under pressure from the Imperial Roman government, the Church abandoned God’s cycle of appointed times and adopted, in its place, a pagan, Roman “church” calendar. We need to understand, however, that we switched—but God didn’t! God is still waiting to keep His appointments. If we are willing to meet with Him, we receive great blessing. God’s appointed times are designed to create a rhythm in our lives. They align our lives with God’s timing and help us to be in sync with the Spirit of God so we are at the right place and at the right time. They are family celebrations designed so that our children will grow up with the rhythm of God’s cycle of blessing built into them. Many don’t experience God’s blessing because they miss their windows of opportunity. If we align our lives with God’s timing, we don’t miss the opportunities God has for us. Our problem is that we know all about traditional holidays. No one has to teach us how to celebrate the Fourth of July, Thanksgiving, or Christmas. But we don’t understand the appointed times of God. We don’t know what they are or when they are, and we have no idea how to celebrate them in a way that we fulfill God’s purposes.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Tri-Dimensional Aspects of the Feasts As an overview of the biblical calendar, there are three “appointed times” mentioned in Scripture:</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 first is Passover, celebrated in early spring during March or April.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Next comes Pentecost (Shavuot), which is celebrated in late spring during May or June.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Finally, there is Tabernacles, celebrated in the fall during September or October.”</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Firstfruits. Passover was instituted when God demonstrated His mighty power in delivering Israel from Egypt. The theme of Passover is deliverance through the blood of the lamb. Part of the celebration of Passover involves the cleansing of our homes from impurity.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The Feast of Tabernacles, held in the seventh month, is a cluster of three closely related events: the Feast of Trumpets (Rosh Hashanah) the Day of Atonement (Yom Kippur) and the Feast of Tabernacles (Succot). This feast celebrates God’s glory coming down and dwelling among the Israelites as they dwelt in tabernacles (temporary shelters or tents) in the wilderness. The focus of the feast is always the experience of God’s glory.”</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lastRenderedPageBreak/>
        <w:t>— A Time to Advance: Understanding the Significance of the Hebrew Tribes and Months by Chuck Pierce, Robert Heidler, et al.</w:t>
      </w:r>
    </w:p>
    <w:p w:rsidR="00FB6205" w:rsidRDefault="00FB6205" w:rsidP="00FB6205">
      <w:pPr>
        <w:autoSpaceDE w:val="0"/>
        <w:autoSpaceDN w:val="0"/>
        <w:adjustRightInd w:val="0"/>
        <w:rPr>
          <w:rFonts w:ascii="AppleSystemUIFont" w:hAnsi="AppleSystemUIFont" w:cs="AppleSystemUIFont"/>
        </w:rPr>
      </w:pP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FB6205" w:rsidRDefault="00FB6205" w:rsidP="00FB6205">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FB6205" w:rsidRDefault="00FB6205" w:rsidP="00FB6205">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FB6205" w:rsidP="00FB6205">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05"/>
    <w:rsid w:val="001F13FF"/>
    <w:rsid w:val="00AD0DC7"/>
    <w:rsid w:val="00FB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F71346EA-4124-E04E-90C4-67B8424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sFHzeOlkoyM_QAJeLOIOP4esUjPMQwwZINmdV5mvHwAst6rYw4Anb7UE" TargetMode="External"/><Relationship Id="rId5" Type="http://schemas.openxmlformats.org/officeDocument/2006/relationships/hyperlink" Target="https://l.facebook.com/l.php?u=https%3A%2F%2Fworldchallenge.org%2Fnewslet%3Ffbclid%3DIwAR2fE15Hqt1Ho4inydGvqcucsLmaMmwt1ro8eCKqynvVxaxHsd4Ao3upvOE&amp;h=AT0Jj7SIIOvcJ0G9FmbBq7m2mkLstRfizF5KuTDdZ8yuE_l1vcH4uyyBZ2KWmEqY7NFhJTCkJeesv9-hVn5t_nidwb7XDsAYbeHXAkonek3p6xZLYDntB4lT-vuGwPaCmZzsrMOCyDAOdg" TargetMode="External"/><Relationship Id="rId4" Type="http://schemas.openxmlformats.org/officeDocument/2006/relationships/hyperlink" Target="https://l.facebook.com/l.php?u=https%3A%2F%2Fyoutu.be%2F3CVHRl_tUPg%3Ffbclid%3DIwAR1vOv8299pE7eHAOQ-bZtxwcUUc6UpMO3wvvEe6YeX1X59GblGVUcOenMg&amp;h=AT1SdCAzm2pRqFUKNGhAI-S50Got_pnRTvMBeXZrlu0KUtVIbS4qhqzhOzXjlMMkgA80HnAkVTh6mg-zErmwlkvxVXny2k_jv8Ye6zMRIs04_x0u-Z9XTFwY-VrOyTjHe22LQzrbCklj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2020-06-10T18:46:00Z</dcterms:created>
  <dcterms:modified xsi:type="dcterms:W3CDTF">2020-06-10T18:47:00Z</dcterms:modified>
</cp:coreProperties>
</file>